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B5" w:rsidRDefault="00425CB5" w:rsidP="00425CB5">
      <w:pPr>
        <w:pStyle w:val="Title"/>
      </w:pPr>
      <w:r>
        <w:t xml:space="preserve">English </w:t>
      </w:r>
      <w:r w:rsidRPr="00425CB5">
        <w:rPr>
          <w:color w:val="FF0000"/>
        </w:rPr>
        <w:t>Subjects</w:t>
      </w:r>
      <w:r>
        <w:t xml:space="preserve"> &amp; </w:t>
      </w:r>
      <w:r w:rsidRPr="00425CB5">
        <w:rPr>
          <w:color w:val="5B9BD5" w:themeColor="accent5"/>
        </w:rPr>
        <w:t>Objects</w:t>
      </w:r>
      <w:r>
        <w:t xml:space="preserve"> in Sentences</w:t>
      </w:r>
    </w:p>
    <w:p w:rsidR="00425CB5" w:rsidRPr="00425CB5" w:rsidRDefault="00425CB5" w:rsidP="00425CB5"/>
    <w:p w:rsidR="00425CB5" w:rsidRDefault="00425CB5" w:rsidP="00425CB5">
      <w:pPr>
        <w:pStyle w:val="ListParagraph"/>
        <w:numPr>
          <w:ilvl w:val="0"/>
          <w:numId w:val="1"/>
        </w:numPr>
        <w:rPr>
          <w:sz w:val="24"/>
        </w:rPr>
      </w:pPr>
      <w:r w:rsidRPr="00425CB5">
        <w:rPr>
          <w:color w:val="FF0000"/>
          <w:sz w:val="24"/>
        </w:rPr>
        <w:t>Subjects</w:t>
      </w:r>
      <w:r w:rsidRPr="00425CB5">
        <w:rPr>
          <w:sz w:val="24"/>
        </w:rPr>
        <w:t xml:space="preserve"> are used to talk about the pronoun, noun, or noun phrase that does the action.</w:t>
      </w:r>
    </w:p>
    <w:p w:rsidR="00425CB5" w:rsidRDefault="00425CB5" w:rsidP="00425CB5">
      <w:pPr>
        <w:pStyle w:val="ListParagraph"/>
        <w:numPr>
          <w:ilvl w:val="1"/>
          <w:numId w:val="1"/>
        </w:numPr>
        <w:rPr>
          <w:sz w:val="24"/>
        </w:rPr>
      </w:pPr>
      <w:r w:rsidRPr="00425CB5">
        <w:rPr>
          <w:sz w:val="24"/>
        </w:rPr>
        <w:t>Pronoun</w:t>
      </w:r>
    </w:p>
    <w:p w:rsidR="00425CB5" w:rsidRDefault="00425CB5" w:rsidP="00425C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Example: </w:t>
      </w:r>
      <w:r w:rsidRPr="00425CB5">
        <w:rPr>
          <w:color w:val="70AD47" w:themeColor="accent6"/>
          <w:sz w:val="24"/>
        </w:rPr>
        <w:t>They</w:t>
      </w:r>
      <w:r>
        <w:rPr>
          <w:sz w:val="24"/>
        </w:rPr>
        <w:t xml:space="preserve"> </w:t>
      </w:r>
      <w:r w:rsidRPr="00425CB5">
        <w:rPr>
          <w:sz w:val="24"/>
          <w:u w:val="single"/>
        </w:rPr>
        <w:t>go</w:t>
      </w:r>
      <w:r>
        <w:rPr>
          <w:sz w:val="24"/>
        </w:rPr>
        <w:t xml:space="preserve"> to the movies.</w:t>
      </w:r>
    </w:p>
    <w:p w:rsidR="00425CB5" w:rsidRDefault="00425CB5" w:rsidP="00425CB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Noun</w:t>
      </w:r>
    </w:p>
    <w:p w:rsidR="00425CB5" w:rsidRDefault="00425CB5" w:rsidP="00425C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Example: </w:t>
      </w:r>
      <w:r w:rsidRPr="00425CB5">
        <w:rPr>
          <w:color w:val="70AD47" w:themeColor="accent6"/>
          <w:sz w:val="24"/>
        </w:rPr>
        <w:t>Lucy</w:t>
      </w:r>
      <w:r>
        <w:rPr>
          <w:sz w:val="24"/>
        </w:rPr>
        <w:t xml:space="preserve"> </w:t>
      </w:r>
      <w:r w:rsidRPr="00425CB5">
        <w:rPr>
          <w:sz w:val="24"/>
          <w:u w:val="single"/>
        </w:rPr>
        <w:t>smiled</w:t>
      </w:r>
      <w:r>
        <w:rPr>
          <w:sz w:val="24"/>
        </w:rPr>
        <w:t>.</w:t>
      </w:r>
    </w:p>
    <w:p w:rsidR="00425CB5" w:rsidRDefault="00425CB5" w:rsidP="00425CB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Noun Phrase</w:t>
      </w:r>
    </w:p>
    <w:p w:rsidR="00425CB5" w:rsidRDefault="00425CB5" w:rsidP="00425C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Example: </w:t>
      </w:r>
      <w:r w:rsidRPr="00425CB5">
        <w:rPr>
          <w:color w:val="70AD47" w:themeColor="accent6"/>
          <w:sz w:val="24"/>
        </w:rPr>
        <w:t xml:space="preserve">The book on the red table </w:t>
      </w:r>
      <w:r w:rsidRPr="00425CB5">
        <w:rPr>
          <w:sz w:val="24"/>
          <w:u w:val="single"/>
        </w:rPr>
        <w:t>is</w:t>
      </w:r>
      <w:r>
        <w:rPr>
          <w:sz w:val="24"/>
        </w:rPr>
        <w:t xml:space="preserve"> mine.</w:t>
      </w:r>
    </w:p>
    <w:p w:rsidR="00425CB5" w:rsidRDefault="00425CB5" w:rsidP="00425CB5">
      <w:pPr>
        <w:pStyle w:val="ListParagraph"/>
        <w:numPr>
          <w:ilvl w:val="0"/>
          <w:numId w:val="1"/>
        </w:numPr>
        <w:rPr>
          <w:sz w:val="24"/>
        </w:rPr>
      </w:pPr>
      <w:r w:rsidRPr="00425CB5">
        <w:rPr>
          <w:color w:val="5B9BD5" w:themeColor="accent5"/>
          <w:sz w:val="24"/>
        </w:rPr>
        <w:t>Objects</w:t>
      </w:r>
      <w:r>
        <w:rPr>
          <w:sz w:val="24"/>
        </w:rPr>
        <w:t xml:space="preserve"> are used to talk about the thing or person that the verb is done to. It may be Direct or Indirect.</w:t>
      </w:r>
    </w:p>
    <w:p w:rsidR="00425CB5" w:rsidRDefault="00425CB5" w:rsidP="00425CB5">
      <w:pPr>
        <w:pStyle w:val="ListParagraph"/>
        <w:numPr>
          <w:ilvl w:val="1"/>
          <w:numId w:val="1"/>
        </w:numPr>
        <w:rPr>
          <w:sz w:val="24"/>
        </w:rPr>
      </w:pPr>
      <w:r w:rsidRPr="00425CB5">
        <w:rPr>
          <w:sz w:val="24"/>
        </w:rPr>
        <w:t>Direct Object</w:t>
      </w:r>
    </w:p>
    <w:p w:rsidR="00425CB5" w:rsidRPr="00425CB5" w:rsidRDefault="00425CB5" w:rsidP="00425C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Example: I </w:t>
      </w:r>
      <w:r w:rsidRPr="00425CB5">
        <w:rPr>
          <w:sz w:val="24"/>
          <w:u w:val="single"/>
        </w:rPr>
        <w:t>throw</w:t>
      </w:r>
      <w:r>
        <w:rPr>
          <w:sz w:val="24"/>
        </w:rPr>
        <w:t xml:space="preserve"> </w:t>
      </w:r>
      <w:r w:rsidRPr="00425CB5">
        <w:rPr>
          <w:color w:val="7030A0"/>
          <w:sz w:val="24"/>
        </w:rPr>
        <w:t>the ball</w:t>
      </w:r>
      <w:r>
        <w:rPr>
          <w:color w:val="70AD47" w:themeColor="accent6"/>
          <w:sz w:val="24"/>
        </w:rPr>
        <w:t>.</w:t>
      </w:r>
    </w:p>
    <w:p w:rsidR="00425CB5" w:rsidRDefault="00425CB5" w:rsidP="00425CB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Indirect Object</w:t>
      </w:r>
    </w:p>
    <w:p w:rsidR="00425CB5" w:rsidRDefault="00425CB5" w:rsidP="00425C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He </w:t>
      </w:r>
      <w:r w:rsidRPr="00425CB5">
        <w:rPr>
          <w:sz w:val="24"/>
          <w:u w:val="single"/>
        </w:rPr>
        <w:t>gives</w:t>
      </w:r>
      <w:r w:rsidRPr="00425CB5">
        <w:rPr>
          <w:sz w:val="24"/>
        </w:rPr>
        <w:t xml:space="preserve"> </w:t>
      </w:r>
      <w:r w:rsidRPr="00425CB5">
        <w:rPr>
          <w:color w:val="70AD47" w:themeColor="accent6"/>
          <w:sz w:val="24"/>
        </w:rPr>
        <w:t xml:space="preserve">his mother </w:t>
      </w:r>
      <w:r>
        <w:rPr>
          <w:sz w:val="24"/>
        </w:rPr>
        <w:t>flowers.</w:t>
      </w:r>
    </w:p>
    <w:p w:rsidR="00425CB5" w:rsidRDefault="00425CB5" w:rsidP="00425CB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Both</w:t>
      </w:r>
    </w:p>
    <w:p w:rsidR="00425CB5" w:rsidRPr="00425CB5" w:rsidRDefault="00425CB5" w:rsidP="00425C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He </w:t>
      </w:r>
      <w:r w:rsidRPr="00425CB5">
        <w:rPr>
          <w:sz w:val="24"/>
          <w:u w:val="single"/>
        </w:rPr>
        <w:t>passed</w:t>
      </w:r>
      <w:r>
        <w:rPr>
          <w:sz w:val="24"/>
        </w:rPr>
        <w:t xml:space="preserve"> </w:t>
      </w:r>
      <w:r w:rsidRPr="00425CB5">
        <w:rPr>
          <w:color w:val="70AD47" w:themeColor="accent6"/>
          <w:sz w:val="24"/>
        </w:rPr>
        <w:t>Lucy</w:t>
      </w:r>
      <w:r>
        <w:rPr>
          <w:sz w:val="24"/>
        </w:rPr>
        <w:t xml:space="preserve"> </w:t>
      </w:r>
      <w:r w:rsidRPr="00425CB5">
        <w:rPr>
          <w:color w:val="7030A0"/>
          <w:sz w:val="24"/>
        </w:rPr>
        <w:t>the plate of biscuits</w:t>
      </w:r>
      <w:r>
        <w:rPr>
          <w:sz w:val="24"/>
        </w:rPr>
        <w:t>.</w:t>
      </w:r>
      <w:bookmarkStart w:id="0" w:name="_GoBack"/>
      <w:bookmarkEnd w:id="0"/>
    </w:p>
    <w:sectPr w:rsidR="00425CB5" w:rsidRPr="00425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3F0B"/>
    <w:multiLevelType w:val="hybridMultilevel"/>
    <w:tmpl w:val="888A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B5"/>
    <w:rsid w:val="00425CB5"/>
    <w:rsid w:val="0050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B86D"/>
  <w15:chartTrackingRefBased/>
  <w15:docId w15:val="{9BB63B86-15C5-4F4F-8617-F916E54A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CB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5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2019-02-04T23:59:00Z</dcterms:created>
  <dcterms:modified xsi:type="dcterms:W3CDTF">2019-02-05T00:10:00Z</dcterms:modified>
</cp:coreProperties>
</file>